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41C420D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nl-NL" w:eastAsia="nl-NL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   </w:t>
      </w:r>
      <w:r w:rsidR="00DA5E0B">
        <w:t>ARM3</w:t>
      </w:r>
      <w:r w:rsidR="00A12FD4">
        <w:t>-4.3.1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0503D03C" w:rsidR="0080294B" w:rsidRDefault="009A2F48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ARM</w:t>
      </w:r>
      <w:r w:rsidR="00037DF4">
        <w:rPr>
          <w:rFonts w:cs="Arial"/>
        </w:rPr>
        <w:tab/>
      </w:r>
      <w:proofErr w:type="gramStart"/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80294B">
        <w:rPr>
          <w:rFonts w:cs="Arial"/>
        </w:rPr>
        <w:t>ENG</w:t>
      </w:r>
      <w:proofErr w:type="gramEnd"/>
      <w:r w:rsidR="0080294B">
        <w:rPr>
          <w:rFonts w:cs="Arial"/>
        </w:rPr>
        <w:tab/>
      </w:r>
      <w:r w:rsidR="0080294B">
        <w:rPr>
          <w:rFonts w:cs="Arial"/>
        </w:rPr>
        <w:tab/>
      </w:r>
      <w:r w:rsidR="0080294B" w:rsidRPr="0080294B">
        <w:rPr>
          <w:rFonts w:cs="Arial"/>
          <w:b/>
          <w:sz w:val="24"/>
          <w:szCs w:val="24"/>
        </w:rPr>
        <w:t>□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PAP</w:t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1F4934"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Input</w:t>
      </w:r>
    </w:p>
    <w:p w14:paraId="0BC79547" w14:textId="3EFFC51C" w:rsidR="0080294B" w:rsidRPr="0080294B" w:rsidRDefault="001F4934" w:rsidP="00037DF4">
      <w:pPr>
        <w:pStyle w:val="BodyText"/>
        <w:tabs>
          <w:tab w:val="left" w:pos="1843"/>
        </w:tabs>
      </w:pP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80294B" w:rsidRPr="003D2DC1">
        <w:rPr>
          <w:rFonts w:cs="Arial"/>
        </w:rPr>
        <w:t>ENAV</w:t>
      </w:r>
      <w:r w:rsidR="0080294B">
        <w:rPr>
          <w:rFonts w:cs="Arial"/>
          <w:b/>
          <w:sz w:val="24"/>
          <w:szCs w:val="24"/>
        </w:rPr>
        <w:tab/>
      </w:r>
      <w:proofErr w:type="gramStart"/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proofErr w:type="gramEnd"/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80294B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X</w:t>
      </w:r>
      <w:r w:rsidR="0080294B"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46135B3A" w:rsidR="00A446C9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DA5E0B">
        <w:t>ARM3</w:t>
      </w:r>
      <w:r w:rsidR="00D571F6">
        <w:t xml:space="preserve"> </w:t>
      </w:r>
      <w:r w:rsidR="001F4934">
        <w:t>agenda item</w:t>
      </w:r>
      <w:r w:rsidR="00A12FD4">
        <w:t xml:space="preserve"> 4.3</w:t>
      </w:r>
    </w:p>
    <w:p w14:paraId="161FDF7E" w14:textId="0D293D9A" w:rsidR="009A2F48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1C44A3" w:rsidRPr="00FE5674">
        <w:tab/>
      </w:r>
      <w:bookmarkStart w:id="0" w:name="_GoBack"/>
      <w:bookmarkEnd w:id="0"/>
    </w:p>
    <w:p w14:paraId="01FC5420" w14:textId="0A714E6A" w:rsidR="00362CD9" w:rsidRDefault="00362CD9" w:rsidP="001F4934">
      <w:pPr>
        <w:pStyle w:val="BodyText"/>
        <w:tabs>
          <w:tab w:val="left" w:pos="2835"/>
        </w:tabs>
        <w:jc w:val="left"/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1F4934">
        <w:t>ACCSEAS Project North Sea Area</w:t>
      </w:r>
      <w:r w:rsidR="001F4934">
        <w:br/>
      </w:r>
      <w:r w:rsidR="001F4934">
        <w:tab/>
      </w:r>
      <w:r w:rsidR="001F4934">
        <w:tab/>
        <w:t xml:space="preserve">on behalf of the participating organisations, </w:t>
      </w:r>
      <w:r w:rsidR="005C5A3F">
        <w:t>Alwyn Williams</w:t>
      </w:r>
      <w:r w:rsidR="001F4934">
        <w:t xml:space="preserve"> (</w:t>
      </w:r>
      <w:r w:rsidR="005C5A3F">
        <w:t>UK</w:t>
      </w:r>
      <w:r w:rsidR="001F4934">
        <w:t>)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3BD2F045" w:rsidR="00A446C9" w:rsidRDefault="001F4934" w:rsidP="00A446C9">
      <w:pPr>
        <w:pStyle w:val="Title"/>
      </w:pPr>
      <w:r>
        <w:t>ACCSEAS Project</w:t>
      </w:r>
      <w:r w:rsidR="00366750">
        <w:t xml:space="preserve"> Output </w:t>
      </w:r>
      <w:r w:rsidR="00321AEB">
        <w:t>Reports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2D829213" w14:textId="6BE2B0AE" w:rsidR="00D571F6" w:rsidRDefault="001F4934" w:rsidP="00D571F6">
      <w:pPr>
        <w:pStyle w:val="BodyText"/>
      </w:pPr>
      <w:r>
        <w:t>The EU Interreg IV/B project ACCSEAS ended successfully with the 3</w:t>
      </w:r>
      <w:r w:rsidRPr="001F4934">
        <w:rPr>
          <w:vertAlign w:val="superscript"/>
        </w:rPr>
        <w:t>rd</w:t>
      </w:r>
      <w:r>
        <w:t xml:space="preserve"> Annual ACCSEAS Conference </w:t>
      </w:r>
      <w:r w:rsidR="00D571F6">
        <w:t xml:space="preserve">in February 2015 in Rotterdam (NL). </w:t>
      </w:r>
    </w:p>
    <w:p w14:paraId="071B5A6F" w14:textId="68729A17" w:rsidR="00B41356" w:rsidRDefault="00D571F6" w:rsidP="00D571F6">
      <w:pPr>
        <w:pStyle w:val="BodyText"/>
      </w:pPr>
      <w:r>
        <w:t xml:space="preserve">The project focussed over a period of 3 years (2012-2015) on regional accessibility and safety of navigation issues, studied the developments on short and long term as a result of the foreseen decrease of manoeuvrable space </w:t>
      </w:r>
      <w:r w:rsidR="00B41356">
        <w:t xml:space="preserve">(increasing intensity and diversity of shipping, scale enlargement and alternative utilization of the sea - e.g. windfarms), its effects on shipping routes and eventual consequences for competent authorities responsible for </w:t>
      </w:r>
      <w:r w:rsidR="00C634A7">
        <w:t xml:space="preserve">the </w:t>
      </w:r>
      <w:r w:rsidR="00B41356">
        <w:t>management of shipping from shore, as well as the development of potential candidate services and applications under the flag of the e-navigation concept (taking into account relevant IMO developments and decisions, IALA’s Strategy, Recommendations and Guidelines).</w:t>
      </w:r>
      <w:r w:rsidR="00C634A7">
        <w:t xml:space="preserve"> </w:t>
      </w:r>
    </w:p>
    <w:p w14:paraId="23E20E33" w14:textId="77777777" w:rsidR="00DA3BE6" w:rsidRDefault="00DA3BE6" w:rsidP="00D571F6">
      <w:pPr>
        <w:pStyle w:val="BodyText"/>
      </w:pPr>
      <w:r w:rsidRPr="00DA3BE6">
        <w:t>The ACCSEAS project partnership consist</w:t>
      </w:r>
      <w:r>
        <w:t>ed</w:t>
      </w:r>
      <w:r w:rsidRPr="00DA3BE6">
        <w:t xml:space="preserve"> of eleven orga</w:t>
      </w:r>
      <w:r>
        <w:t>niza</w:t>
      </w:r>
      <w:r w:rsidRPr="00DA3BE6">
        <w:t xml:space="preserve">tions in Denmark, Germany, Netherlands, Norway, Sweden and the UK: </w:t>
      </w:r>
    </w:p>
    <w:p w14:paraId="7A11A57F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General Lighthouse Authorities, United Kingdom </w:t>
      </w:r>
    </w:p>
    <w:p w14:paraId="4F5870D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Chalmers University of Technology, Sweden </w:t>
      </w:r>
    </w:p>
    <w:p w14:paraId="2DC39661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Danish Maritime Authority, Denmark </w:t>
      </w:r>
    </w:p>
    <w:p w14:paraId="412C2326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Federal Waterways &amp; Shipping Administration, Germany </w:t>
      </w:r>
    </w:p>
    <w:p w14:paraId="48E8B1E7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proofErr w:type="spellStart"/>
      <w:r w:rsidRPr="00366750">
        <w:t>Rijkswaterstaat</w:t>
      </w:r>
      <w:proofErr w:type="spellEnd"/>
      <w:r w:rsidRPr="00366750">
        <w:t xml:space="preserve">, Ministry Infrastructure &amp; the Environment, Netherlands </w:t>
      </w:r>
    </w:p>
    <w:p w14:paraId="1DF0E97B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Swedish Maritime Administration, Sweden </w:t>
      </w:r>
    </w:p>
    <w:p w14:paraId="4BCDA838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Norwegian Coastal Administration, Norway </w:t>
      </w:r>
    </w:p>
    <w:p w14:paraId="4A1E8F25" w14:textId="77777777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SSPA Sweden </w:t>
      </w:r>
    </w:p>
    <w:p w14:paraId="1C44ABA0" w14:textId="091DFB62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Flensburg University of Applied Science, Germany </w:t>
      </w:r>
    </w:p>
    <w:p w14:paraId="2027DEE8" w14:textId="2F11D43B" w:rsidR="00DA3BE6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  <w:rPr>
          <w:lang w:val="nl-NL"/>
        </w:rPr>
      </w:pPr>
      <w:r w:rsidRPr="00366750">
        <w:rPr>
          <w:lang w:val="nl-NL"/>
        </w:rPr>
        <w:t>NHL Hogeschool, Leeuwarden, Maritim</w:t>
      </w:r>
      <w:r w:rsidR="00132BE7" w:rsidRPr="00366750">
        <w:rPr>
          <w:lang w:val="nl-NL"/>
        </w:rPr>
        <w:t>e</w:t>
      </w:r>
      <w:r w:rsidRPr="00366750">
        <w:rPr>
          <w:lang w:val="nl-NL"/>
        </w:rPr>
        <w:t xml:space="preserve"> Institute Willem Barentsz, Netherlands </w:t>
      </w:r>
    </w:p>
    <w:p w14:paraId="772A5DC4" w14:textId="5B41DF3D" w:rsidR="009A2F48" w:rsidRPr="00366750" w:rsidRDefault="00DA3BE6" w:rsidP="009662F7">
      <w:pPr>
        <w:pStyle w:val="BodyText"/>
        <w:numPr>
          <w:ilvl w:val="0"/>
          <w:numId w:val="18"/>
        </w:numPr>
        <w:spacing w:after="0"/>
        <w:ind w:left="284" w:firstLine="0"/>
      </w:pPr>
      <w:r w:rsidRPr="00366750">
        <w:t xml:space="preserve">World Maritime University, Sweden </w:t>
      </w:r>
    </w:p>
    <w:p w14:paraId="3387B614" w14:textId="77777777" w:rsidR="00874EFE" w:rsidRPr="00DA3BE6" w:rsidRDefault="00874EFE" w:rsidP="00D571F6">
      <w:pPr>
        <w:pStyle w:val="BodyText"/>
        <w:rPr>
          <w:sz w:val="16"/>
          <w:szCs w:val="16"/>
        </w:rPr>
      </w:pPr>
    </w:p>
    <w:p w14:paraId="3813BDC2" w14:textId="597D86BD" w:rsidR="00652C16" w:rsidRDefault="00B41356" w:rsidP="00D571F6">
      <w:pPr>
        <w:pStyle w:val="BodyText"/>
      </w:pPr>
      <w:r>
        <w:t>ACCSEAS</w:t>
      </w:r>
      <w:r w:rsidR="00652C16">
        <w:t>,</w:t>
      </w:r>
      <w:r>
        <w:t xml:space="preserve"> </w:t>
      </w:r>
      <w:r w:rsidR="00C634A7">
        <w:t xml:space="preserve">in its capacity </w:t>
      </w:r>
      <w:r w:rsidR="00DA3BE6">
        <w:t>as</w:t>
      </w:r>
      <w:r w:rsidR="00C634A7">
        <w:t xml:space="preserve"> a regional testbed</w:t>
      </w:r>
      <w:r w:rsidR="00652C16">
        <w:t>,</w:t>
      </w:r>
      <w:r w:rsidR="00C634A7">
        <w:t xml:space="preserve"> </w:t>
      </w:r>
      <w:r w:rsidR="00652C16">
        <w:t>developed</w:t>
      </w:r>
      <w:r w:rsidR="00C634A7">
        <w:t xml:space="preserve"> </w:t>
      </w:r>
      <w:r w:rsidR="00652C16">
        <w:t xml:space="preserve">and/or tested </w:t>
      </w:r>
      <w:r w:rsidR="00ED4100">
        <w:t xml:space="preserve">and demonstrated </w:t>
      </w:r>
      <w:r w:rsidR="00112C41">
        <w:t>candidate e-navigation solutions and services</w:t>
      </w:r>
      <w:r w:rsidR="00652C16">
        <w:t>, such as</w:t>
      </w:r>
    </w:p>
    <w:p w14:paraId="7DBE2AB9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Cloud</w:t>
      </w:r>
    </w:p>
    <w:p w14:paraId="0379F724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Maritime Safety Information / Notice to Mariners Service</w:t>
      </w:r>
    </w:p>
    <w:p w14:paraId="790AE45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Multi-Source Positioning Service</w:t>
      </w:r>
    </w:p>
    <w:p w14:paraId="31E6A34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lastRenderedPageBreak/>
        <w:t>No-Go Area Service</w:t>
      </w:r>
    </w:p>
    <w:p w14:paraId="78132505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Exchange of Intended Routes</w:t>
      </w:r>
    </w:p>
    <w:p w14:paraId="11803A8A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Tactical Route Suggestion</w:t>
      </w:r>
    </w:p>
    <w:p w14:paraId="7F526E36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Vessel Operations Co-ordination Tool</w:t>
      </w:r>
    </w:p>
    <w:p w14:paraId="185B02A8" w14:textId="77777777" w:rsidR="00652C16" w:rsidRPr="00366750" w:rsidRDefault="00652C16" w:rsidP="009662F7">
      <w:pPr>
        <w:pStyle w:val="BodyText"/>
        <w:numPr>
          <w:ilvl w:val="0"/>
          <w:numId w:val="19"/>
        </w:numPr>
        <w:spacing w:after="0"/>
        <w:ind w:left="284" w:firstLine="0"/>
      </w:pPr>
      <w:r w:rsidRPr="00366750">
        <w:t>Inter-VTS Exchange Format</w:t>
      </w:r>
    </w:p>
    <w:p w14:paraId="2694DB68" w14:textId="4BEA8FF9" w:rsidR="00652C16" w:rsidRPr="00366750" w:rsidRDefault="00652C16" w:rsidP="00321AEB">
      <w:pPr>
        <w:pStyle w:val="BodyText"/>
        <w:spacing w:before="120" w:after="0"/>
      </w:pPr>
      <w:r>
        <w:t>ACCSE</w:t>
      </w:r>
      <w:r w:rsidR="00321AEB">
        <w:t>AS delivered a number of Reports, some of which are attached to this document.</w:t>
      </w:r>
    </w:p>
    <w:p w14:paraId="3C575A26" w14:textId="00A22744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  <w:r w:rsidR="00321AEB">
        <w:t>s</w:t>
      </w:r>
    </w:p>
    <w:p w14:paraId="67C90D14" w14:textId="23D300C3" w:rsidR="00321AEB" w:rsidRDefault="00321AEB" w:rsidP="009662F7">
      <w:pPr>
        <w:pStyle w:val="BodyText"/>
        <w:numPr>
          <w:ilvl w:val="0"/>
          <w:numId w:val="16"/>
        </w:numPr>
        <w:ind w:left="567" w:hanging="283"/>
      </w:pPr>
      <w:r>
        <w:t>To disseminate:</w:t>
      </w:r>
    </w:p>
    <w:p w14:paraId="2658481B" w14:textId="2E48169C" w:rsidR="00321AEB" w:rsidRDefault="00321AEB" w:rsidP="00321AEB">
      <w:pPr>
        <w:pStyle w:val="BodyText"/>
        <w:numPr>
          <w:ilvl w:val="1"/>
          <w:numId w:val="16"/>
        </w:numPr>
      </w:pPr>
      <w:r>
        <w:t>e-Navigation architecture used in the ACCSEAS project (ACCSEAS e-Navigation Architecture Report);</w:t>
      </w:r>
    </w:p>
    <w:p w14:paraId="23EC0D08" w14:textId="1E983943" w:rsidR="00321AEB" w:rsidRDefault="00321AEB" w:rsidP="00321AEB">
      <w:pPr>
        <w:pStyle w:val="BodyText"/>
        <w:numPr>
          <w:ilvl w:val="1"/>
          <w:numId w:val="16"/>
        </w:numPr>
      </w:pPr>
      <w:r>
        <w:t>Route Topology Model developed for the North Sea Region (ACCSEAS Route Topology Model Report);</w:t>
      </w:r>
    </w:p>
    <w:p w14:paraId="2E7A2A69" w14:textId="50D989F8" w:rsidR="00321AEB" w:rsidRDefault="00321AEB" w:rsidP="00321AEB">
      <w:pPr>
        <w:pStyle w:val="BodyText"/>
        <w:numPr>
          <w:ilvl w:val="1"/>
          <w:numId w:val="16"/>
        </w:numPr>
      </w:pPr>
      <w:r>
        <w:t>Training needs and education requirements for e-Navigation (ACCSEAS Training Needs Analysis Report);</w:t>
      </w:r>
    </w:p>
    <w:p w14:paraId="34C59112" w14:textId="448EC5A3" w:rsidR="00321AEB" w:rsidRDefault="00321AEB" w:rsidP="00321AEB">
      <w:pPr>
        <w:pStyle w:val="BodyText"/>
        <w:numPr>
          <w:ilvl w:val="1"/>
          <w:numId w:val="16"/>
        </w:numPr>
      </w:pPr>
      <w:r>
        <w:t>Summary and feedback on the e-Navigation demonstrations carried out during the project (ACCSEAS Final Report);</w:t>
      </w:r>
    </w:p>
    <w:p w14:paraId="3487C005" w14:textId="3440D030" w:rsidR="00321AEB" w:rsidRDefault="00321AEB" w:rsidP="00321AEB">
      <w:pPr>
        <w:pStyle w:val="BodyText"/>
        <w:numPr>
          <w:ilvl w:val="1"/>
          <w:numId w:val="16"/>
        </w:numPr>
      </w:pPr>
      <w:r>
        <w:t>Summary of the final ACCSEAS conference (ACCSEAS Final Conference Report).</w:t>
      </w:r>
    </w:p>
    <w:p w14:paraId="79EDCF00" w14:textId="47DD3B38" w:rsidR="007108A1" w:rsidRDefault="007108A1" w:rsidP="009662F7">
      <w:pPr>
        <w:pStyle w:val="BodyText"/>
        <w:numPr>
          <w:ilvl w:val="0"/>
          <w:numId w:val="16"/>
        </w:numPr>
        <w:ind w:left="567" w:hanging="283"/>
      </w:pPr>
      <w:r>
        <w:t>To disseminate the outcome of the ACCSEAS project to the international organizations involved in the development and implementation of the e-navigation concept</w:t>
      </w:r>
      <w:r w:rsidR="001820D5">
        <w:t>;</w:t>
      </w:r>
      <w:r>
        <w:t xml:space="preserve">  </w:t>
      </w:r>
    </w:p>
    <w:p w14:paraId="7E2A4642" w14:textId="7360B064" w:rsidR="00E55927" w:rsidRDefault="009A2F48" w:rsidP="009662F7">
      <w:pPr>
        <w:pStyle w:val="BodyText"/>
        <w:numPr>
          <w:ilvl w:val="0"/>
          <w:numId w:val="16"/>
        </w:numPr>
        <w:ind w:left="567" w:hanging="283"/>
      </w:pPr>
      <w:r>
        <w:t xml:space="preserve">To inform the IALA Committees </w:t>
      </w:r>
      <w:r w:rsidR="007108A1">
        <w:t xml:space="preserve">and its members </w:t>
      </w:r>
      <w:r w:rsidR="000018FB">
        <w:t xml:space="preserve">concerning </w:t>
      </w:r>
      <w:r w:rsidR="00015B82">
        <w:t xml:space="preserve">work and </w:t>
      </w:r>
      <w:r w:rsidR="000018FB">
        <w:t>the Legacy of the ACCSEAS project;</w:t>
      </w:r>
    </w:p>
    <w:p w14:paraId="62AD8B6A" w14:textId="5F5BE20A" w:rsidR="000018FB" w:rsidRDefault="000018FB" w:rsidP="009662F7">
      <w:pPr>
        <w:pStyle w:val="BodyText"/>
        <w:numPr>
          <w:ilvl w:val="0"/>
          <w:numId w:val="16"/>
        </w:numPr>
        <w:ind w:left="567" w:hanging="283"/>
      </w:pPr>
      <w:r>
        <w:t xml:space="preserve">IALA members to benefit from the results, conclusion and recommendations of ACCSEAS as an example of a regional approach towards the further development and implementation of </w:t>
      </w:r>
      <w:r w:rsidR="00015B82">
        <w:br/>
      </w:r>
      <w:r>
        <w:t>e-navigation as a concept and potential candidate solutions, services and applications;</w:t>
      </w:r>
    </w:p>
    <w:p w14:paraId="6D649654" w14:textId="4599BB4D" w:rsidR="007108A1" w:rsidRPr="00B56BDF" w:rsidRDefault="007108A1" w:rsidP="009662F7">
      <w:pPr>
        <w:pStyle w:val="BodyText"/>
        <w:numPr>
          <w:ilvl w:val="0"/>
          <w:numId w:val="16"/>
        </w:numPr>
        <w:spacing w:after="240"/>
        <w:ind w:left="568" w:hanging="284"/>
      </w:pPr>
      <w:r>
        <w:t>To contribute substantially to the work of IALA in general and to the fulfilment of the IALA Committee Working Programs specifically.</w:t>
      </w:r>
    </w:p>
    <w:p w14:paraId="36D645BE" w14:textId="457CC8ED" w:rsidR="00B56BDF" w:rsidRDefault="00B56BDF" w:rsidP="00B56BDF">
      <w:pPr>
        <w:pStyle w:val="Heading2"/>
      </w:pPr>
      <w:r>
        <w:t>Related document</w:t>
      </w:r>
      <w:r w:rsidR="001F26A5">
        <w:t>s</w:t>
      </w:r>
    </w:p>
    <w:p w14:paraId="0C040540" w14:textId="2B3CE38A" w:rsidR="001F26A5" w:rsidRPr="001F26A5" w:rsidRDefault="00112C41" w:rsidP="009662F7">
      <w:pPr>
        <w:pStyle w:val="Heading1"/>
        <w:numPr>
          <w:ilvl w:val="0"/>
          <w:numId w:val="17"/>
        </w:numPr>
        <w:spacing w:before="120" w:after="120"/>
        <w:ind w:left="568" w:hanging="284"/>
        <w:rPr>
          <w:b w:val="0"/>
        </w:rPr>
      </w:pPr>
      <w:r w:rsidRPr="001F26A5">
        <w:rPr>
          <w:b w:val="0"/>
          <w:caps w:val="0"/>
          <w:kern w:val="0"/>
          <w:sz w:val="22"/>
          <w:lang w:eastAsia="en-GB"/>
        </w:rPr>
        <w:t xml:space="preserve">ACCSEAS Legacy Report, including a </w:t>
      </w:r>
      <w:r w:rsidR="003E0FEB">
        <w:rPr>
          <w:b w:val="0"/>
          <w:caps w:val="0"/>
          <w:kern w:val="0"/>
          <w:sz w:val="22"/>
          <w:lang w:eastAsia="en-GB"/>
        </w:rPr>
        <w:t>sustainable plan for future Work;</w:t>
      </w:r>
    </w:p>
    <w:p w14:paraId="5F34F2E7" w14:textId="5F825FB8" w:rsidR="001F26A5" w:rsidRPr="001F26A5" w:rsidRDefault="001F26A5" w:rsidP="009662F7">
      <w:pPr>
        <w:pStyle w:val="Heading1"/>
        <w:numPr>
          <w:ilvl w:val="0"/>
          <w:numId w:val="17"/>
        </w:numPr>
        <w:spacing w:before="120" w:after="120"/>
        <w:ind w:left="568" w:hanging="284"/>
      </w:pPr>
      <w:r>
        <w:rPr>
          <w:b w:val="0"/>
          <w:caps w:val="0"/>
        </w:rPr>
        <w:t>A</w:t>
      </w:r>
      <w:r w:rsidRPr="001F26A5">
        <w:rPr>
          <w:b w:val="0"/>
          <w:caps w:val="0"/>
        </w:rPr>
        <w:t>ll rel</w:t>
      </w:r>
      <w:r w:rsidR="007108A1">
        <w:rPr>
          <w:b w:val="0"/>
          <w:caps w:val="0"/>
        </w:rPr>
        <w:t>ated</w:t>
      </w:r>
      <w:r w:rsidRPr="001F26A5">
        <w:rPr>
          <w:b w:val="0"/>
          <w:caps w:val="0"/>
        </w:rPr>
        <w:t xml:space="preserve"> </w:t>
      </w:r>
      <w:r>
        <w:rPr>
          <w:b w:val="0"/>
          <w:caps w:val="0"/>
        </w:rPr>
        <w:t xml:space="preserve">ACCSEAS </w:t>
      </w:r>
      <w:r w:rsidR="007108A1">
        <w:rPr>
          <w:b w:val="0"/>
          <w:caps w:val="0"/>
        </w:rPr>
        <w:t>r</w:t>
      </w:r>
      <w:r w:rsidRPr="001F26A5">
        <w:rPr>
          <w:b w:val="0"/>
          <w:caps w:val="0"/>
        </w:rPr>
        <w:t xml:space="preserve">eports and documents (published on </w:t>
      </w:r>
      <w:hyperlink r:id="rId10" w:history="1">
        <w:r w:rsidRPr="001F26A5">
          <w:rPr>
            <w:rStyle w:val="Hyperlink"/>
            <w:b w:val="0"/>
            <w:caps w:val="0"/>
          </w:rPr>
          <w:t>www.accseas.eu</w:t>
        </w:r>
      </w:hyperlink>
      <w:r w:rsidRPr="001F26A5">
        <w:rPr>
          <w:b w:val="0"/>
          <w:caps w:val="0"/>
        </w:rPr>
        <w:t>)</w:t>
      </w:r>
      <w:r w:rsidR="00F03507">
        <w:rPr>
          <w:b w:val="0"/>
          <w:caps w:val="0"/>
        </w:rPr>
        <w:t>.</w:t>
      </w:r>
      <w:r>
        <w:t xml:space="preserve"> </w:t>
      </w:r>
    </w:p>
    <w:p w14:paraId="7250B3A2" w14:textId="225C2AED" w:rsidR="00F25BF4" w:rsidRDefault="00F25BF4" w:rsidP="00015B82">
      <w:pPr>
        <w:pStyle w:val="BodyText"/>
        <w:spacing w:after="0"/>
      </w:pPr>
    </w:p>
    <w:p w14:paraId="1D083D92" w14:textId="77777777" w:rsidR="00180DDA" w:rsidRDefault="00180DDA" w:rsidP="00015B82">
      <w:pPr>
        <w:pStyle w:val="Heading1"/>
        <w:spacing w:before="0" w:after="120"/>
      </w:pPr>
      <w:r>
        <w:t>References</w:t>
      </w:r>
    </w:p>
    <w:p w14:paraId="602EDD48" w14:textId="5E8FDA57" w:rsidR="00180DDA" w:rsidRDefault="00820383" w:rsidP="00015B82">
      <w:pPr>
        <w:pStyle w:val="References"/>
        <w:spacing w:after="0"/>
      </w:pPr>
      <w:r>
        <w:t>IALA Strategy 2014-2026</w:t>
      </w:r>
    </w:p>
    <w:p w14:paraId="00EC0BCC" w14:textId="096CC416" w:rsidR="00180DDA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ENAV Committee Working Programme 2014-2018</w:t>
      </w:r>
    </w:p>
    <w:p w14:paraId="639FEDA5" w14:textId="55F779BC" w:rsidR="00820383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VTS Committee Working Programme 2014-2018</w:t>
      </w:r>
    </w:p>
    <w:p w14:paraId="6F8F5954" w14:textId="294C2BD1" w:rsidR="00820383" w:rsidRDefault="00820383" w:rsidP="00783862">
      <w:pPr>
        <w:pStyle w:val="References"/>
        <w:spacing w:after="0"/>
        <w:ind w:right="-142"/>
        <w:rPr>
          <w:lang w:eastAsia="de-DE"/>
        </w:rPr>
      </w:pPr>
      <w:r>
        <w:rPr>
          <w:lang w:eastAsia="de-DE"/>
        </w:rPr>
        <w:t>IALA Strategy Paper on the future delivery of VTS in a rapidly changing domain</w:t>
      </w:r>
      <w:r w:rsidR="00783862">
        <w:rPr>
          <w:lang w:eastAsia="de-DE"/>
        </w:rPr>
        <w:t xml:space="preserve"> (approved C60)</w:t>
      </w:r>
    </w:p>
    <w:p w14:paraId="12061211" w14:textId="453724E6" w:rsidR="00820383" w:rsidRDefault="00820383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ARM Committee Working Programme 2014-2018</w:t>
      </w:r>
    </w:p>
    <w:p w14:paraId="01A9AB32" w14:textId="6FAF0B2A" w:rsidR="00015B82" w:rsidRDefault="00015B82" w:rsidP="00015B82">
      <w:pPr>
        <w:pStyle w:val="References"/>
        <w:spacing w:after="0"/>
        <w:rPr>
          <w:lang w:eastAsia="de-DE"/>
        </w:rPr>
      </w:pPr>
      <w:r>
        <w:rPr>
          <w:lang w:eastAsia="de-DE"/>
        </w:rPr>
        <w:t>IMO Strategic Implementation Plan (SIP) for e-navigation</w:t>
      </w:r>
      <w:r w:rsidR="00783862">
        <w:rPr>
          <w:lang w:eastAsia="de-DE"/>
        </w:rPr>
        <w:t xml:space="preserve"> </w:t>
      </w:r>
    </w:p>
    <w:p w14:paraId="0070B0A4" w14:textId="6471ED4E" w:rsidR="00820383" w:rsidRDefault="00820383" w:rsidP="00783862">
      <w:pPr>
        <w:pStyle w:val="References"/>
        <w:spacing w:after="360"/>
        <w:rPr>
          <w:lang w:eastAsia="de-DE"/>
        </w:rPr>
      </w:pPr>
      <w:r>
        <w:rPr>
          <w:lang w:eastAsia="de-DE"/>
        </w:rPr>
        <w:t>IMO MSC/95</w:t>
      </w:r>
      <w:r w:rsidR="00015B82">
        <w:rPr>
          <w:lang w:eastAsia="de-DE"/>
        </w:rPr>
        <w:t>/22 and Annexes 17 and 22</w:t>
      </w:r>
      <w:r>
        <w:rPr>
          <w:lang w:eastAsia="de-DE"/>
        </w:rPr>
        <w:t xml:space="preserve"> </w:t>
      </w:r>
    </w:p>
    <w:p w14:paraId="691CD7AA" w14:textId="77777777" w:rsidR="00783862" w:rsidRDefault="00783862" w:rsidP="00783862">
      <w:pPr>
        <w:pStyle w:val="References"/>
        <w:numPr>
          <w:ilvl w:val="0"/>
          <w:numId w:val="0"/>
        </w:numPr>
        <w:spacing w:after="360"/>
        <w:rPr>
          <w:lang w:eastAsia="de-DE"/>
        </w:rPr>
      </w:pPr>
    </w:p>
    <w:p w14:paraId="128A7A24" w14:textId="77777777" w:rsidR="00783862" w:rsidRPr="00180DDA" w:rsidRDefault="00783862" w:rsidP="00783862">
      <w:pPr>
        <w:pStyle w:val="References"/>
        <w:numPr>
          <w:ilvl w:val="0"/>
          <w:numId w:val="0"/>
        </w:numPr>
        <w:spacing w:after="360"/>
        <w:rPr>
          <w:lang w:eastAsia="de-DE"/>
        </w:rPr>
      </w:pPr>
    </w:p>
    <w:p w14:paraId="7A8D2F27" w14:textId="624E0F60" w:rsidR="00A446C9" w:rsidRDefault="00A446C9" w:rsidP="00A446C9">
      <w:pPr>
        <w:pStyle w:val="Heading1"/>
      </w:pPr>
      <w:r>
        <w:lastRenderedPageBreak/>
        <w:t>Action requested of the Committee</w:t>
      </w:r>
      <w:r w:rsidR="00015B82">
        <w:t>s</w:t>
      </w:r>
    </w:p>
    <w:p w14:paraId="1556E528" w14:textId="034E9342" w:rsidR="00F25BF4" w:rsidRDefault="00F25BF4" w:rsidP="00A446C9">
      <w:pPr>
        <w:pStyle w:val="BodyText"/>
      </w:pPr>
      <w:r>
        <w:t xml:space="preserve">The </w:t>
      </w:r>
      <w:r w:rsidR="00874EFE" w:rsidRPr="00132BE7">
        <w:rPr>
          <w:b/>
        </w:rPr>
        <w:t>ENAV</w:t>
      </w:r>
      <w:r w:rsidR="003E0FEB">
        <w:rPr>
          <w:b/>
        </w:rPr>
        <w:t>, VTS and ARM</w:t>
      </w:r>
      <w:r w:rsidR="00874EFE" w:rsidRPr="00132BE7">
        <w:rPr>
          <w:b/>
        </w:rPr>
        <w:t xml:space="preserve"> </w:t>
      </w:r>
      <w:r w:rsidRPr="00132BE7">
        <w:rPr>
          <w:b/>
        </w:rPr>
        <w:t>Committee</w:t>
      </w:r>
      <w:r w:rsidR="003E0FEB">
        <w:rPr>
          <w:b/>
        </w:rPr>
        <w:t>s</w:t>
      </w:r>
      <w:r>
        <w:t xml:space="preserve"> </w:t>
      </w:r>
      <w:r w:rsidR="003E0FEB">
        <w:t>are</w:t>
      </w:r>
      <w:r>
        <w:t xml:space="preserve"> requested to:</w:t>
      </w:r>
      <w:r w:rsidRPr="00F25BF4">
        <w:t xml:space="preserve"> </w:t>
      </w:r>
    </w:p>
    <w:p w14:paraId="5C5DCABF" w14:textId="77777777" w:rsidR="003E0FEB" w:rsidRDefault="003E0FEB" w:rsidP="003E0FEB">
      <w:pPr>
        <w:pStyle w:val="List1"/>
      </w:pPr>
      <w:r>
        <w:t>note and study the ACCSEAS documents as they relate to the work of the Committee;</w:t>
      </w:r>
    </w:p>
    <w:p w14:paraId="60ACBEC9" w14:textId="06848EAA" w:rsidR="004D1D85" w:rsidRDefault="003E0FEB" w:rsidP="003E0FEB">
      <w:pPr>
        <w:pStyle w:val="List1"/>
      </w:pPr>
      <w:r>
        <w:t>consider the inclusion of the outcomes into future international standards in the development of e-Navigation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foot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629F3479" w:rsidR="004D1D85" w:rsidRPr="004D1D85" w:rsidRDefault="004D1D85" w:rsidP="007C37F1">
      <w:pPr>
        <w:pStyle w:val="AnnexHeading3"/>
        <w:numPr>
          <w:ilvl w:val="0"/>
          <w:numId w:val="0"/>
        </w:numPr>
        <w:ind w:left="992"/>
        <w:rPr>
          <w:lang w:eastAsia="en-US"/>
        </w:rPr>
      </w:pP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97094" w14:textId="77777777" w:rsidR="00B57F6F" w:rsidRDefault="00B57F6F" w:rsidP="00362CD9">
      <w:r>
        <w:separator/>
      </w:r>
    </w:p>
  </w:endnote>
  <w:endnote w:type="continuationSeparator" w:id="0">
    <w:p w14:paraId="7DDE9576" w14:textId="77777777" w:rsidR="00B57F6F" w:rsidRDefault="00B57F6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5E0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BA625" w14:textId="77777777" w:rsidR="00B57F6F" w:rsidRDefault="00B57F6F" w:rsidP="00362CD9">
      <w:r>
        <w:separator/>
      </w:r>
    </w:p>
  </w:footnote>
  <w:footnote w:type="continuationSeparator" w:id="0">
    <w:p w14:paraId="660A52EF" w14:textId="77777777" w:rsidR="00B57F6F" w:rsidRDefault="00B57F6F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27E9"/>
    <w:multiLevelType w:val="hybridMultilevel"/>
    <w:tmpl w:val="AD9CD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E6D0D9C"/>
    <w:multiLevelType w:val="hybridMultilevel"/>
    <w:tmpl w:val="9932C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BF45226"/>
    <w:multiLevelType w:val="hybridMultilevel"/>
    <w:tmpl w:val="83D05F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40157F"/>
    <w:multiLevelType w:val="hybridMultilevel"/>
    <w:tmpl w:val="A05EA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E95997"/>
    <w:multiLevelType w:val="hybridMultilevel"/>
    <w:tmpl w:val="71ECD95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2AD27C2"/>
    <w:multiLevelType w:val="multilevel"/>
    <w:tmpl w:val="1988FFC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10"/>
  </w:num>
  <w:num w:numId="15">
    <w:abstractNumId w:val="0"/>
  </w:num>
  <w:num w:numId="16">
    <w:abstractNumId w:val="8"/>
  </w:num>
  <w:num w:numId="17">
    <w:abstractNumId w:val="19"/>
  </w:num>
  <w:num w:numId="18">
    <w:abstractNumId w:val="15"/>
  </w:num>
  <w:num w:numId="19">
    <w:abstractNumId w:val="3"/>
  </w:num>
  <w:num w:numId="20">
    <w:abstractNumId w:val="1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08D1"/>
    <w:rsid w:val="000018FB"/>
    <w:rsid w:val="00015B82"/>
    <w:rsid w:val="00037DF4"/>
    <w:rsid w:val="0004700E"/>
    <w:rsid w:val="00070C13"/>
    <w:rsid w:val="00084F33"/>
    <w:rsid w:val="000A77A7"/>
    <w:rsid w:val="000B1707"/>
    <w:rsid w:val="000C1B3E"/>
    <w:rsid w:val="00112C41"/>
    <w:rsid w:val="00132BE7"/>
    <w:rsid w:val="0014333B"/>
    <w:rsid w:val="00177F4D"/>
    <w:rsid w:val="00180DDA"/>
    <w:rsid w:val="001820D5"/>
    <w:rsid w:val="001B2A2D"/>
    <w:rsid w:val="001B737D"/>
    <w:rsid w:val="001C44A3"/>
    <w:rsid w:val="001E0E15"/>
    <w:rsid w:val="001F26A5"/>
    <w:rsid w:val="001F4934"/>
    <w:rsid w:val="001F528A"/>
    <w:rsid w:val="001F704E"/>
    <w:rsid w:val="002125B0"/>
    <w:rsid w:val="00242BD1"/>
    <w:rsid w:val="00243228"/>
    <w:rsid w:val="00251483"/>
    <w:rsid w:val="00255CAA"/>
    <w:rsid w:val="00264305"/>
    <w:rsid w:val="00286CA6"/>
    <w:rsid w:val="002A0346"/>
    <w:rsid w:val="002A4487"/>
    <w:rsid w:val="002B49E9"/>
    <w:rsid w:val="002D3E8B"/>
    <w:rsid w:val="002D4575"/>
    <w:rsid w:val="002D5C0C"/>
    <w:rsid w:val="002E03D1"/>
    <w:rsid w:val="002E07CC"/>
    <w:rsid w:val="002E6B74"/>
    <w:rsid w:val="002E6FCA"/>
    <w:rsid w:val="00321AEB"/>
    <w:rsid w:val="00356CD0"/>
    <w:rsid w:val="00362CD9"/>
    <w:rsid w:val="00366750"/>
    <w:rsid w:val="003761CA"/>
    <w:rsid w:val="00380DAF"/>
    <w:rsid w:val="003B28F5"/>
    <w:rsid w:val="003B7B7D"/>
    <w:rsid w:val="003C54CB"/>
    <w:rsid w:val="003C7A2A"/>
    <w:rsid w:val="003D2DC1"/>
    <w:rsid w:val="003D69D0"/>
    <w:rsid w:val="003E0FEB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5BF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5A3F"/>
    <w:rsid w:val="005C7E69"/>
    <w:rsid w:val="005E262D"/>
    <w:rsid w:val="005F23D3"/>
    <w:rsid w:val="005F7E20"/>
    <w:rsid w:val="00652C16"/>
    <w:rsid w:val="006652C3"/>
    <w:rsid w:val="00691FD0"/>
    <w:rsid w:val="00692148"/>
    <w:rsid w:val="006C5948"/>
    <w:rsid w:val="006F2A74"/>
    <w:rsid w:val="007108A1"/>
    <w:rsid w:val="007118F5"/>
    <w:rsid w:val="00712AA4"/>
    <w:rsid w:val="00721AA1"/>
    <w:rsid w:val="00724B67"/>
    <w:rsid w:val="007547F8"/>
    <w:rsid w:val="00765622"/>
    <w:rsid w:val="00770B6C"/>
    <w:rsid w:val="00783862"/>
    <w:rsid w:val="00783FEA"/>
    <w:rsid w:val="007C37F1"/>
    <w:rsid w:val="0080294B"/>
    <w:rsid w:val="00820383"/>
    <w:rsid w:val="0082480E"/>
    <w:rsid w:val="00850293"/>
    <w:rsid w:val="00851373"/>
    <w:rsid w:val="00851BA6"/>
    <w:rsid w:val="0085654D"/>
    <w:rsid w:val="00861160"/>
    <w:rsid w:val="0086654F"/>
    <w:rsid w:val="00874EFE"/>
    <w:rsid w:val="00880717"/>
    <w:rsid w:val="008A356F"/>
    <w:rsid w:val="008A4653"/>
    <w:rsid w:val="008A4717"/>
    <w:rsid w:val="008A50CC"/>
    <w:rsid w:val="008C337E"/>
    <w:rsid w:val="008D1694"/>
    <w:rsid w:val="008D79CB"/>
    <w:rsid w:val="008F07BC"/>
    <w:rsid w:val="0092692B"/>
    <w:rsid w:val="00943E9C"/>
    <w:rsid w:val="00953F4D"/>
    <w:rsid w:val="00960BB8"/>
    <w:rsid w:val="00964F5C"/>
    <w:rsid w:val="009662F7"/>
    <w:rsid w:val="009831C0"/>
    <w:rsid w:val="009A2F48"/>
    <w:rsid w:val="00A0389B"/>
    <w:rsid w:val="00A12FD4"/>
    <w:rsid w:val="00A446C9"/>
    <w:rsid w:val="00A635D6"/>
    <w:rsid w:val="00A8553A"/>
    <w:rsid w:val="00A93AED"/>
    <w:rsid w:val="00B10BD8"/>
    <w:rsid w:val="00B226F2"/>
    <w:rsid w:val="00B259B4"/>
    <w:rsid w:val="00B274DF"/>
    <w:rsid w:val="00B41356"/>
    <w:rsid w:val="00B56BDF"/>
    <w:rsid w:val="00B57F6F"/>
    <w:rsid w:val="00B63293"/>
    <w:rsid w:val="00B65812"/>
    <w:rsid w:val="00B85CD6"/>
    <w:rsid w:val="00B90A27"/>
    <w:rsid w:val="00B9554D"/>
    <w:rsid w:val="00BB0D07"/>
    <w:rsid w:val="00BB2B9F"/>
    <w:rsid w:val="00BB4ACE"/>
    <w:rsid w:val="00BB7D9E"/>
    <w:rsid w:val="00BD3CB8"/>
    <w:rsid w:val="00BD4E6F"/>
    <w:rsid w:val="00BF32F0"/>
    <w:rsid w:val="00BF4DCE"/>
    <w:rsid w:val="00C05CE5"/>
    <w:rsid w:val="00C6171E"/>
    <w:rsid w:val="00C634A7"/>
    <w:rsid w:val="00C656B1"/>
    <w:rsid w:val="00CA6F2C"/>
    <w:rsid w:val="00CF1871"/>
    <w:rsid w:val="00D1133E"/>
    <w:rsid w:val="00D17A34"/>
    <w:rsid w:val="00D26628"/>
    <w:rsid w:val="00D332B3"/>
    <w:rsid w:val="00D55207"/>
    <w:rsid w:val="00D571F6"/>
    <w:rsid w:val="00D92B45"/>
    <w:rsid w:val="00D95962"/>
    <w:rsid w:val="00DA3BE6"/>
    <w:rsid w:val="00DA5E0B"/>
    <w:rsid w:val="00DC389B"/>
    <w:rsid w:val="00DE2FEE"/>
    <w:rsid w:val="00E00BE9"/>
    <w:rsid w:val="00E22A11"/>
    <w:rsid w:val="00E31E5C"/>
    <w:rsid w:val="00E42CA9"/>
    <w:rsid w:val="00E558C3"/>
    <w:rsid w:val="00E55927"/>
    <w:rsid w:val="00E912A6"/>
    <w:rsid w:val="00EA4844"/>
    <w:rsid w:val="00EA4D9C"/>
    <w:rsid w:val="00EA5A97"/>
    <w:rsid w:val="00EB75EE"/>
    <w:rsid w:val="00ED4100"/>
    <w:rsid w:val="00EE4C1D"/>
    <w:rsid w:val="00EF3685"/>
    <w:rsid w:val="00F03507"/>
    <w:rsid w:val="00F159EB"/>
    <w:rsid w:val="00F23FF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3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3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3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1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5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F26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ccseas.e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B217E-5FAB-42EC-ACE0-2473B905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679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Vinny27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7</cp:revision>
  <dcterms:created xsi:type="dcterms:W3CDTF">2015-08-19T14:53:00Z</dcterms:created>
  <dcterms:modified xsi:type="dcterms:W3CDTF">2015-10-08T10:10:00Z</dcterms:modified>
</cp:coreProperties>
</file>